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04"/>
        <w:gridCol w:w="3622"/>
        <w:gridCol w:w="3981"/>
      </w:tblGrid>
      <w:tr w:rsidR="007E78EA">
        <w:trPr>
          <w:trHeight w:val="596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E78EA" w:rsidRDefault="00F101D8">
            <w:pPr>
              <w:pStyle w:val="a8"/>
              <w:wordWrap/>
              <w:snapToGrid w:val="0"/>
              <w:spacing w:line="240" w:lineRule="auto"/>
              <w:rPr>
                <w:rFonts w:ascii="돋움" w:eastAsia="돋움" w:cs="돋움"/>
                <w:spacing w:val="-2"/>
                <w:sz w:val="16"/>
                <w:szCs w:val="16"/>
              </w:rPr>
            </w:pPr>
            <w:r>
              <w:rPr>
                <w:rFonts w:ascii="돋움" w:eastAsia="돋움" w:cs="돋움"/>
                <w:spacing w:val="-2"/>
                <w:sz w:val="16"/>
                <w:szCs w:val="16"/>
              </w:rPr>
              <w:t>￭ 채용절차의 공정화에 관한 법률 시행규칙[별지 제3호서식]</w:t>
            </w:r>
          </w:p>
        </w:tc>
      </w:tr>
      <w:tr w:rsidR="007E78EA">
        <w:trPr>
          <w:trHeight w:val="885"/>
        </w:trPr>
        <w:tc>
          <w:tcPr>
            <w:tcW w:w="92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E78EA" w:rsidRDefault="00F101D8">
            <w:pPr>
              <w:pStyle w:val="a8"/>
              <w:wordWrap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채용서류 반환청구서</w:t>
            </w:r>
          </w:p>
        </w:tc>
      </w:tr>
      <w:tr w:rsidR="007E78EA">
        <w:trPr>
          <w:trHeight w:val="369"/>
        </w:trPr>
        <w:tc>
          <w:tcPr>
            <w:tcW w:w="522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BBBBB"/>
          </w:tcPr>
          <w:p w:rsidR="007E78EA" w:rsidRDefault="00F101D8">
            <w:pPr>
              <w:pStyle w:val="a8"/>
              <w:wordWrap/>
              <w:spacing w:before="20"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접수번호</w:t>
            </w:r>
          </w:p>
        </w:tc>
        <w:tc>
          <w:tcPr>
            <w:tcW w:w="398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7E78EA" w:rsidRDefault="00F101D8">
            <w:pPr>
              <w:pStyle w:val="a8"/>
              <w:wordWrap/>
              <w:spacing w:before="20"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접수일자</w:t>
            </w:r>
          </w:p>
        </w:tc>
      </w:tr>
      <w:tr w:rsidR="007E78EA">
        <w:trPr>
          <w:trHeight w:val="229"/>
        </w:trPr>
        <w:tc>
          <w:tcPr>
            <w:tcW w:w="92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E78EA" w:rsidRDefault="007E78EA">
            <w:pPr>
              <w:pStyle w:val="a8"/>
              <w:rPr>
                <w:rFonts w:ascii="HY중고딕" w:eastAsia="HY중고딕" w:cs="HY중고딕"/>
                <w:sz w:val="6"/>
                <w:szCs w:val="6"/>
              </w:rPr>
            </w:pPr>
          </w:p>
        </w:tc>
      </w:tr>
      <w:tr w:rsidR="007E78EA">
        <w:trPr>
          <w:trHeight w:val="765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E78EA" w:rsidRDefault="00F101D8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청구인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E78EA" w:rsidRDefault="00F101D8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성명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7E78EA" w:rsidRDefault="00F101D8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수험번호</w:t>
            </w:r>
          </w:p>
        </w:tc>
      </w:tr>
      <w:tr w:rsidR="007E78EA">
        <w:trPr>
          <w:trHeight w:val="765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E78EA" w:rsidRDefault="00F101D8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 소</w:t>
            </w:r>
          </w:p>
        </w:tc>
        <w:tc>
          <w:tcPr>
            <w:tcW w:w="7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7E78EA" w:rsidRDefault="007E78EA">
            <w:pPr>
              <w:pStyle w:val="a8"/>
              <w:rPr>
                <w:rFonts w:ascii="돋움" w:eastAsia="돋움" w:cs="돋움"/>
              </w:rPr>
            </w:pPr>
          </w:p>
        </w:tc>
      </w:tr>
      <w:tr w:rsidR="007E78EA">
        <w:trPr>
          <w:trHeight w:val="1122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E78EA" w:rsidRDefault="00F101D8">
            <w:pPr>
              <w:pStyle w:val="a8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반환장소</w:t>
            </w:r>
          </w:p>
          <w:p w:rsidR="007E78EA" w:rsidRDefault="00F101D8">
            <w:pPr>
              <w:pStyle w:val="a8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(주소와 다른 경우 기재)</w:t>
            </w:r>
          </w:p>
        </w:tc>
        <w:tc>
          <w:tcPr>
            <w:tcW w:w="7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7E78EA" w:rsidRDefault="007E78EA">
            <w:pPr>
              <w:pStyle w:val="a8"/>
              <w:rPr>
                <w:rFonts w:ascii="돋움" w:eastAsia="돋움" w:cs="돋움"/>
              </w:rPr>
            </w:pPr>
          </w:p>
        </w:tc>
      </w:tr>
      <w:tr w:rsidR="007E78EA">
        <w:trPr>
          <w:trHeight w:val="229"/>
        </w:trPr>
        <w:tc>
          <w:tcPr>
            <w:tcW w:w="92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7E78EA" w:rsidRDefault="007E78EA">
            <w:pPr>
              <w:pStyle w:val="a8"/>
              <w:rPr>
                <w:rFonts w:ascii="돋움" w:eastAsia="돋움" w:cs="돋움"/>
              </w:rPr>
            </w:pPr>
          </w:p>
        </w:tc>
      </w:tr>
      <w:tr w:rsidR="007E78EA">
        <w:trPr>
          <w:trHeight w:val="1954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E78EA" w:rsidRDefault="00F101D8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반환청구서류</w:t>
            </w:r>
          </w:p>
        </w:tc>
        <w:tc>
          <w:tcPr>
            <w:tcW w:w="7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7E78EA" w:rsidRDefault="007E78EA">
            <w:pPr>
              <w:pStyle w:val="a8"/>
              <w:rPr>
                <w:rFonts w:ascii="돋움" w:eastAsia="돋움" w:cs="돋움"/>
              </w:rPr>
            </w:pPr>
          </w:p>
        </w:tc>
      </w:tr>
      <w:tr w:rsidR="007E78EA">
        <w:trPr>
          <w:trHeight w:val="1837"/>
        </w:trPr>
        <w:tc>
          <w:tcPr>
            <w:tcW w:w="9207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78EA" w:rsidRDefault="00F101D8">
            <w:pPr>
              <w:pStyle w:val="a8"/>
              <w:ind w:left="100" w:hanging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「채용절차의 공정화에 관한 법률」 제11조 및 같은 법 시행령 제2조 및 제4조에 따라 위와 같이 채용서류의 반환을 청구합니다.</w:t>
            </w:r>
          </w:p>
          <w:p w:rsidR="007E78EA" w:rsidRDefault="007E78EA">
            <w:pPr>
              <w:pStyle w:val="a8"/>
              <w:wordWrap/>
              <w:jc w:val="right"/>
              <w:rPr>
                <w:rFonts w:ascii="돋움" w:eastAsia="돋움" w:cs="돋움"/>
              </w:rPr>
            </w:pPr>
          </w:p>
          <w:p w:rsidR="007E78EA" w:rsidRDefault="00F101D8">
            <w:pPr>
              <w:pStyle w:val="a8"/>
              <w:wordWrap/>
              <w:jc w:val="righ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년   월   일</w:t>
            </w:r>
          </w:p>
          <w:p w:rsidR="007E78EA" w:rsidRDefault="007E78EA">
            <w:pPr>
              <w:pStyle w:val="a8"/>
              <w:rPr>
                <w:rFonts w:ascii="돋움" w:eastAsia="돋움" w:cs="돋움"/>
              </w:rPr>
            </w:pPr>
          </w:p>
        </w:tc>
      </w:tr>
      <w:tr w:rsidR="007E78EA">
        <w:trPr>
          <w:trHeight w:val="452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78EA" w:rsidRDefault="00F101D8">
            <w:pPr>
              <w:pStyle w:val="a8"/>
              <w:wordWrap/>
              <w:jc w:val="right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청구인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78EA" w:rsidRDefault="00F101D8">
            <w:pPr>
              <w:pStyle w:val="a8"/>
              <w:wordWrap/>
              <w:jc w:val="right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(서명 또는 인)</w:t>
            </w:r>
          </w:p>
        </w:tc>
      </w:tr>
      <w:tr w:rsidR="007E78EA">
        <w:trPr>
          <w:trHeight w:val="509"/>
        </w:trPr>
        <w:tc>
          <w:tcPr>
            <w:tcW w:w="92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E78EA" w:rsidRDefault="0061107E" w:rsidP="0061107E">
            <w:pPr>
              <w:pStyle w:val="a8"/>
              <w:rPr>
                <w:rFonts w:ascii="돋움" w:eastAsia="돋움" w:cs="돋움"/>
                <w:sz w:val="26"/>
                <w:szCs w:val="26"/>
              </w:rPr>
            </w:pPr>
            <w:r>
              <w:rPr>
                <w:rFonts w:ascii="돋움" w:eastAsia="돋움" w:cs="돋움" w:hint="eastAsia"/>
                <w:sz w:val="26"/>
                <w:szCs w:val="26"/>
              </w:rPr>
              <w:t>디엘케미칼 주식회사</w:t>
            </w:r>
            <w:bookmarkStart w:id="0" w:name="_GoBack"/>
            <w:bookmarkEnd w:id="0"/>
            <w:r w:rsidR="00F101D8">
              <w:rPr>
                <w:rFonts w:ascii="돋움" w:eastAsia="돋움" w:cs="돋움"/>
                <w:sz w:val="26"/>
                <w:szCs w:val="26"/>
              </w:rPr>
              <w:t xml:space="preserve"> 귀하</w:t>
            </w:r>
          </w:p>
        </w:tc>
      </w:tr>
      <w:tr w:rsidR="007E78EA">
        <w:trPr>
          <w:trHeight w:val="116"/>
        </w:trPr>
        <w:tc>
          <w:tcPr>
            <w:tcW w:w="92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E78EA" w:rsidRDefault="007E78EA">
            <w:pPr>
              <w:pStyle w:val="a8"/>
              <w:rPr>
                <w:rFonts w:ascii="HY중고딕" w:eastAsia="HY중고딕" w:cs="HY중고딕"/>
                <w:sz w:val="6"/>
                <w:szCs w:val="6"/>
              </w:rPr>
            </w:pPr>
          </w:p>
        </w:tc>
      </w:tr>
      <w:tr w:rsidR="007E78EA">
        <w:trPr>
          <w:trHeight w:val="482"/>
        </w:trPr>
        <w:tc>
          <w:tcPr>
            <w:tcW w:w="9207" w:type="dxa"/>
            <w:gridSpan w:val="3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vAlign w:val="center"/>
          </w:tcPr>
          <w:p w:rsidR="007E78EA" w:rsidRDefault="00F101D8">
            <w:pPr>
              <w:pStyle w:val="a9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공지사항</w:t>
            </w:r>
          </w:p>
        </w:tc>
      </w:tr>
      <w:tr w:rsidR="007E78EA">
        <w:trPr>
          <w:trHeight w:val="2392"/>
        </w:trPr>
        <w:tc>
          <w:tcPr>
            <w:tcW w:w="92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E78EA" w:rsidRDefault="00F101D8">
            <w:pPr>
              <w:pStyle w:val="a8"/>
              <w:ind w:left="274" w:hanging="274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1. 「채용절차의 공정화에 관한 법률 시행령」  제2조제1항에 따라 신청인이 채용서류의 반환을 요청하면 해당 사업장은 14일 이내에 반환요구서류를 발송하도록 하고 있습니다.</w:t>
            </w:r>
          </w:p>
          <w:p w:rsidR="007E78EA" w:rsidRDefault="00F101D8">
            <w:pPr>
              <w:pStyle w:val="a8"/>
              <w:spacing w:before="80"/>
              <w:ind w:left="274" w:hanging="274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2. 「채용절차의 공정화에 관한 법률 시행령」  제2조제2항에 따라 반환요구서류는 특수취급우편물을 통해서 전달받거나, 사업장으로부터 직접 전달받을 수 있습니다.</w:t>
            </w:r>
          </w:p>
          <w:p w:rsidR="007E78EA" w:rsidRDefault="00F101D8">
            <w:pPr>
              <w:pStyle w:val="a8"/>
              <w:spacing w:before="80"/>
              <w:ind w:left="274" w:hanging="274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3. 「채용절차의 공정화에 관한 법률」  제11조제5항 및 같은 법 시행령 제5조제2항에 따라 채용서류의 반환에 드는 비용을 청구인이 부담할 수 있습니다.</w:t>
            </w:r>
          </w:p>
        </w:tc>
      </w:tr>
      <w:tr w:rsidR="007E78EA">
        <w:trPr>
          <w:trHeight w:val="643"/>
        </w:trPr>
        <w:tc>
          <w:tcPr>
            <w:tcW w:w="9207" w:type="dxa"/>
            <w:gridSpan w:val="3"/>
            <w:tcBorders>
              <w:top w:val="single" w:sz="2" w:space="0" w:color="353535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E78EA" w:rsidRDefault="007E78EA">
            <w:pPr>
              <w:pStyle w:val="a8"/>
              <w:wordWrap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</w:tbl>
    <w:p w:rsidR="007E78EA" w:rsidRDefault="007E78EA">
      <w:pPr>
        <w:rPr>
          <w:sz w:val="2"/>
        </w:rPr>
      </w:pPr>
    </w:p>
    <w:p w:rsidR="007E78EA" w:rsidRDefault="007E78EA">
      <w:pPr>
        <w:pStyle w:val="a8"/>
        <w:rPr>
          <w:b/>
          <w:bCs/>
          <w:color w:val="FD1C02"/>
          <w:sz w:val="28"/>
          <w:szCs w:val="28"/>
          <w:shd w:val="clear" w:color="auto" w:fill="FFFFFF"/>
        </w:rPr>
      </w:pPr>
    </w:p>
    <w:sectPr w:rsidR="007E78EA">
      <w:endnotePr>
        <w:numFmt w:val="decimal"/>
      </w:endnotePr>
      <w:pgSz w:w="11905" w:h="16837"/>
      <w:pgMar w:top="1133" w:right="1133" w:bottom="566" w:left="1133" w:header="1133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29" w:rsidRDefault="00243429" w:rsidP="0083760D">
      <w:r>
        <w:separator/>
      </w:r>
    </w:p>
  </w:endnote>
  <w:endnote w:type="continuationSeparator" w:id="0">
    <w:p w:rsidR="00243429" w:rsidRDefault="00243429" w:rsidP="0083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29" w:rsidRDefault="00243429" w:rsidP="0083760D">
      <w:r>
        <w:separator/>
      </w:r>
    </w:p>
  </w:footnote>
  <w:footnote w:type="continuationSeparator" w:id="0">
    <w:p w:rsidR="00243429" w:rsidRDefault="00243429" w:rsidP="0083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B3A"/>
    <w:multiLevelType w:val="multilevel"/>
    <w:tmpl w:val="AC8617F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4220"/>
    <w:multiLevelType w:val="multilevel"/>
    <w:tmpl w:val="212612C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36DBB"/>
    <w:multiLevelType w:val="multilevel"/>
    <w:tmpl w:val="C17668F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A"/>
    <w:rsid w:val="00205EF9"/>
    <w:rsid w:val="00243429"/>
    <w:rsid w:val="0061107E"/>
    <w:rsid w:val="00784EA2"/>
    <w:rsid w:val="007E78EA"/>
    <w:rsid w:val="0083760D"/>
    <w:rsid w:val="00D262D6"/>
    <w:rsid w:val="00F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079EF"/>
  <w15:docId w15:val="{B0B43F10-ADD5-4EA6-BC35-D1DEB34D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358" w:lineRule="auto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법령기본스타일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b">
    <w:name w:val="조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c">
    <w:name w:val="항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d">
    <w:name w:val="호"/>
    <w:qFormat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e">
    <w:name w:val="목"/>
    <w:qFormat/>
    <w:pPr>
      <w:widowControl w:val="0"/>
      <w:wordWrap w:val="0"/>
      <w:autoSpaceDE w:val="0"/>
      <w:autoSpaceDN w:val="0"/>
      <w:spacing w:line="358" w:lineRule="auto"/>
      <w:ind w:left="908" w:hanging="90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세목"/>
    <w:qFormat/>
    <w:pPr>
      <w:widowControl w:val="0"/>
      <w:wordWrap w:val="0"/>
      <w:autoSpaceDE w:val="0"/>
      <w:autoSpaceDN w:val="0"/>
      <w:spacing w:line="358" w:lineRule="auto"/>
      <w:ind w:left="1084" w:hanging="108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편장절관"/>
    <w:qFormat/>
    <w:pPr>
      <w:widowControl w:val="0"/>
      <w:autoSpaceDE w:val="0"/>
      <w:autoSpaceDN w:val="0"/>
      <w:spacing w:line="358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1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2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3">
    <w:name w:val="호_표"/>
    <w:qFormat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목_표"/>
    <w:qFormat/>
    <w:pPr>
      <w:widowControl w:val="0"/>
      <w:wordWrap w:val="0"/>
      <w:autoSpaceDE w:val="0"/>
      <w:autoSpaceDN w:val="0"/>
      <w:spacing w:line="280" w:lineRule="auto"/>
      <w:ind w:left="908" w:hanging="90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5">
    <w:name w:val="세목_표"/>
    <w:qFormat/>
    <w:pPr>
      <w:widowControl w:val="0"/>
      <w:wordWrap w:val="0"/>
      <w:autoSpaceDE w:val="0"/>
      <w:autoSpaceDN w:val="0"/>
      <w:spacing w:line="280" w:lineRule="auto"/>
      <w:ind w:left="1084" w:hanging="108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7">
    <w:name w:val="제명_표"/>
    <w:qFormat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8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DAELIM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제정안, 부령 제정안, 대통령훈령 제정안, 국무총리훈령 제정안</dc:title>
  <dc:subject>총리령 제정안, 부령 제정안, 대통령훈령 제정안, 국무총리훈령 제정안</dc:subject>
  <dc:creator>정부입법시스템</dc:creator>
  <cp:keywords>총리령 제정안, 부령 제정안, 대통령훈령 제정안, 국무총리훈령 제정안</cp:keywords>
  <cp:lastModifiedBy>송대성</cp:lastModifiedBy>
  <cp:revision>5</cp:revision>
  <dcterms:created xsi:type="dcterms:W3CDTF">2016-06-23T05:08:00Z</dcterms:created>
  <dcterms:modified xsi:type="dcterms:W3CDTF">2020-12-31T08:11:00Z</dcterms:modified>
</cp:coreProperties>
</file>